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533CAFCF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C73585">
        <w:t>Rocchetta Tanaro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C73585" w:rsidRPr="00F53252">
          <w:rPr>
            <w:rStyle w:val="Collegamentoipertestuale"/>
          </w:rPr>
          <w:t>protocollo@comune.rocchettatanaro.at.it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FE94742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C73585">
        <w:rPr>
          <w:rFonts w:ascii="Arial" w:hAnsi="Arial" w:cs="Arial"/>
          <w:i/>
          <w:iCs/>
          <w:sz w:val="16"/>
          <w:szCs w:val="16"/>
        </w:rPr>
        <w:t>Rocchetta Tanaro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C73585">
        <w:rPr>
          <w:rFonts w:ascii="Arial" w:hAnsi="Arial" w:cs="Arial"/>
          <w:i/>
          <w:iCs/>
          <w:sz w:val="16"/>
          <w:szCs w:val="16"/>
        </w:rPr>
        <w:t xml:space="preserve">Rocchetta Tanaro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44C9CAA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C73585">
        <w:rPr>
          <w:rFonts w:ascii="Arial" w:hAnsi="Arial" w:cs="Arial"/>
          <w:i/>
          <w:iCs/>
          <w:sz w:val="16"/>
          <w:szCs w:val="16"/>
        </w:rPr>
        <w:t>Rocchetta Tanaro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7242D3"/>
    <w:rsid w:val="007C6DD7"/>
    <w:rsid w:val="007E79B7"/>
    <w:rsid w:val="008137BC"/>
    <w:rsid w:val="00B15C0B"/>
    <w:rsid w:val="00B72554"/>
    <w:rsid w:val="00C73585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735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rocchettatanar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4C470-00C7-4F81-A88D-3C343B673A50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